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AC" w:rsidRDefault="00D305AC" w:rsidP="00D3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AC">
        <w:rPr>
          <w:rFonts w:ascii="Times New Roman" w:hAnsi="Times New Roman" w:cs="Times New Roman"/>
          <w:b/>
          <w:sz w:val="28"/>
          <w:szCs w:val="28"/>
        </w:rPr>
        <w:t>Veřejnoprávní smlouva o poskytnutí dotace</w:t>
      </w: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5AC" w:rsidRPr="00D305AC" w:rsidRDefault="00D305AC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AC">
        <w:rPr>
          <w:rFonts w:ascii="Times New Roman" w:hAnsi="Times New Roman" w:cs="Times New Roman"/>
          <w:sz w:val="24"/>
          <w:szCs w:val="24"/>
        </w:rPr>
        <w:t xml:space="preserve">Na základě usnesení Zastupitelstva města Hanušovice č. </w:t>
      </w:r>
      <w:r w:rsidR="00041D05">
        <w:rPr>
          <w:rFonts w:ascii="Times New Roman" w:hAnsi="Times New Roman" w:cs="Times New Roman"/>
          <w:sz w:val="24"/>
          <w:szCs w:val="24"/>
        </w:rPr>
        <w:t xml:space="preserve">165/16Z/2022 ze dne </w:t>
      </w:r>
      <w:proofErr w:type="gramStart"/>
      <w:r w:rsidR="00041D05">
        <w:rPr>
          <w:rFonts w:ascii="Times New Roman" w:hAnsi="Times New Roman" w:cs="Times New Roman"/>
          <w:sz w:val="24"/>
          <w:szCs w:val="24"/>
        </w:rPr>
        <w:t>24.2.2022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podle § 85 odst. c) </w:t>
      </w:r>
      <w:r w:rsidRPr="00D305AC">
        <w:rPr>
          <w:rFonts w:ascii="Times New Roman" w:hAnsi="Times New Roman" w:cs="Times New Roman"/>
          <w:sz w:val="24"/>
          <w:szCs w:val="24"/>
        </w:rPr>
        <w:t xml:space="preserve">zákona č. 128/2000 Sb., o obcích, ve znění pozdějších předpisů, ve kterém </w:t>
      </w:r>
      <w:r>
        <w:rPr>
          <w:rFonts w:ascii="Times New Roman" w:hAnsi="Times New Roman" w:cs="Times New Roman"/>
          <w:sz w:val="24"/>
          <w:szCs w:val="24"/>
        </w:rPr>
        <w:t xml:space="preserve">zastupitelstvo města rozhodlo o </w:t>
      </w:r>
      <w:r w:rsidRPr="00D305AC">
        <w:rPr>
          <w:rFonts w:ascii="Times New Roman" w:hAnsi="Times New Roman" w:cs="Times New Roman"/>
          <w:sz w:val="24"/>
          <w:szCs w:val="24"/>
        </w:rPr>
        <w:t>přidělení dotace, uzavírají níže uvedené právní subjekty tuto veřejnoprá</w:t>
      </w:r>
      <w:r>
        <w:rPr>
          <w:rFonts w:ascii="Times New Roman" w:hAnsi="Times New Roman" w:cs="Times New Roman"/>
          <w:sz w:val="24"/>
          <w:szCs w:val="24"/>
        </w:rPr>
        <w:t xml:space="preserve">vní smlouvu o poskytnutí dotace </w:t>
      </w:r>
      <w:r w:rsidRPr="00D305AC">
        <w:rPr>
          <w:rFonts w:ascii="Times New Roman" w:hAnsi="Times New Roman" w:cs="Times New Roman"/>
          <w:sz w:val="24"/>
          <w:szCs w:val="24"/>
        </w:rPr>
        <w:t>z rozpočtu města Hanušovice:</w:t>
      </w:r>
    </w:p>
    <w:p w:rsid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5AC">
        <w:rPr>
          <w:rFonts w:ascii="Times New Roman" w:hAnsi="Times New Roman" w:cs="Times New Roman"/>
          <w:sz w:val="24"/>
          <w:szCs w:val="24"/>
        </w:rPr>
        <w:t>poskytovatel: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D305AC">
        <w:rPr>
          <w:rFonts w:ascii="Times New Roman" w:hAnsi="Times New Roman" w:cs="Times New Roman"/>
          <w:sz w:val="24"/>
          <w:szCs w:val="24"/>
        </w:rPr>
        <w:t>ěsto Hanušovice</w:t>
      </w: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5AC"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05AC">
        <w:rPr>
          <w:rFonts w:ascii="Times New Roman" w:hAnsi="Times New Roman" w:cs="Times New Roman"/>
          <w:sz w:val="24"/>
          <w:szCs w:val="24"/>
        </w:rPr>
        <w:t>Hlavní 92, 788 33 Hanušovice</w:t>
      </w: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5AC">
        <w:rPr>
          <w:rFonts w:ascii="Times New Roman" w:hAnsi="Times New Roman" w:cs="Times New Roman"/>
          <w:sz w:val="24"/>
          <w:szCs w:val="24"/>
        </w:rPr>
        <w:t xml:space="preserve">zastoupen: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05AC">
        <w:rPr>
          <w:rFonts w:ascii="Times New Roman" w:hAnsi="Times New Roman" w:cs="Times New Roman"/>
          <w:sz w:val="24"/>
          <w:szCs w:val="24"/>
        </w:rPr>
        <w:t>Markem Kostkou, starostou</w:t>
      </w: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5AC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05AC">
        <w:rPr>
          <w:rFonts w:ascii="Times New Roman" w:hAnsi="Times New Roman" w:cs="Times New Roman"/>
          <w:sz w:val="24"/>
          <w:szCs w:val="24"/>
        </w:rPr>
        <w:t>00302546</w:t>
      </w:r>
    </w:p>
    <w:p w:rsid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5AC">
        <w:rPr>
          <w:rFonts w:ascii="Times New Roman" w:hAnsi="Times New Roman" w:cs="Times New Roman"/>
          <w:sz w:val="24"/>
          <w:szCs w:val="24"/>
        </w:rPr>
        <w:t>(dále jen „poskytovatel“)</w:t>
      </w: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AC" w:rsidRDefault="006E3929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příjemce:</w:t>
      </w:r>
      <w:r w:rsidR="00E74160">
        <w:rPr>
          <w:rFonts w:ascii="Times New Roman" w:hAnsi="Times New Roman" w:cs="Times New Roman"/>
          <w:sz w:val="24"/>
          <w:szCs w:val="24"/>
        </w:rPr>
        <w:tab/>
      </w:r>
      <w:r w:rsidR="00E74160">
        <w:rPr>
          <w:rFonts w:ascii="Times New Roman" w:hAnsi="Times New Roman" w:cs="Times New Roman"/>
          <w:sz w:val="24"/>
          <w:szCs w:val="24"/>
        </w:rPr>
        <w:tab/>
      </w:r>
      <w:r w:rsidR="00E74160">
        <w:rPr>
          <w:rFonts w:ascii="Times New Roman" w:hAnsi="Times New Roman" w:cs="Times New Roman"/>
          <w:sz w:val="24"/>
          <w:szCs w:val="24"/>
        </w:rPr>
        <w:tab/>
      </w: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bydliště/sídla:</w:t>
      </w:r>
      <w:r w:rsidR="00E74160">
        <w:rPr>
          <w:rFonts w:ascii="Times New Roman" w:hAnsi="Times New Roman" w:cs="Times New Roman"/>
          <w:sz w:val="24"/>
          <w:szCs w:val="24"/>
        </w:rPr>
        <w:tab/>
      </w:r>
      <w:r w:rsidR="00E74160">
        <w:rPr>
          <w:rFonts w:ascii="Times New Roman" w:hAnsi="Times New Roman" w:cs="Times New Roman"/>
          <w:sz w:val="24"/>
          <w:szCs w:val="24"/>
        </w:rPr>
        <w:tab/>
      </w: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zastoupen:</w:t>
      </w:r>
      <w:r w:rsidR="000B0600">
        <w:rPr>
          <w:rFonts w:ascii="Times New Roman" w:hAnsi="Times New Roman" w:cs="Times New Roman"/>
          <w:sz w:val="24"/>
          <w:szCs w:val="24"/>
        </w:rPr>
        <w:tab/>
      </w:r>
      <w:r w:rsidR="000B0600">
        <w:rPr>
          <w:rFonts w:ascii="Times New Roman" w:hAnsi="Times New Roman" w:cs="Times New Roman"/>
          <w:sz w:val="24"/>
          <w:szCs w:val="24"/>
        </w:rPr>
        <w:tab/>
      </w:r>
      <w:r w:rsidR="000B0600">
        <w:rPr>
          <w:rFonts w:ascii="Times New Roman" w:hAnsi="Times New Roman" w:cs="Times New Roman"/>
          <w:sz w:val="24"/>
          <w:szCs w:val="24"/>
        </w:rPr>
        <w:tab/>
      </w: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narození/IČ:</w:t>
      </w:r>
      <w:r w:rsidR="00E74160">
        <w:rPr>
          <w:rFonts w:ascii="Times New Roman" w:hAnsi="Times New Roman" w:cs="Times New Roman"/>
          <w:sz w:val="24"/>
          <w:szCs w:val="24"/>
        </w:rPr>
        <w:tab/>
      </w:r>
      <w:r w:rsidR="00E74160">
        <w:rPr>
          <w:rFonts w:ascii="Times New Roman" w:hAnsi="Times New Roman" w:cs="Times New Roman"/>
          <w:sz w:val="24"/>
          <w:szCs w:val="24"/>
        </w:rPr>
        <w:tab/>
      </w: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E74160">
        <w:rPr>
          <w:rFonts w:ascii="Times New Roman" w:hAnsi="Times New Roman" w:cs="Times New Roman"/>
          <w:sz w:val="24"/>
          <w:szCs w:val="24"/>
        </w:rPr>
        <w:tab/>
      </w:r>
      <w:r w:rsidR="00E74160">
        <w:rPr>
          <w:rFonts w:ascii="Times New Roman" w:hAnsi="Times New Roman" w:cs="Times New Roman"/>
          <w:sz w:val="24"/>
          <w:szCs w:val="24"/>
        </w:rPr>
        <w:tab/>
      </w:r>
    </w:p>
    <w:p w:rsid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5AC">
        <w:rPr>
          <w:rFonts w:ascii="Times New Roman" w:hAnsi="Times New Roman" w:cs="Times New Roman"/>
          <w:sz w:val="24"/>
          <w:szCs w:val="24"/>
        </w:rPr>
        <w:t>(dále jen „příjemce“)</w:t>
      </w:r>
    </w:p>
    <w:p w:rsidR="0007000D" w:rsidRDefault="0007000D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AC">
        <w:rPr>
          <w:rFonts w:ascii="Times New Roman" w:hAnsi="Times New Roman" w:cs="Times New Roman"/>
          <w:b/>
          <w:sz w:val="24"/>
          <w:szCs w:val="24"/>
        </w:rPr>
        <w:t>Článek I</w:t>
      </w:r>
    </w:p>
    <w:p w:rsidR="006E3929" w:rsidRDefault="00D305AC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AC">
        <w:rPr>
          <w:rFonts w:ascii="Times New Roman" w:hAnsi="Times New Roman" w:cs="Times New Roman"/>
          <w:b/>
          <w:sz w:val="24"/>
          <w:szCs w:val="24"/>
        </w:rPr>
        <w:t>Účel dotace</w:t>
      </w:r>
    </w:p>
    <w:p w:rsidR="00D305AC" w:rsidRPr="006E3929" w:rsidRDefault="00D305AC" w:rsidP="006E39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Předmětem této smlouvy je poskytnutí účelové finanční podpory z rozpočtu města Hanušovice ve formě dotace na Opravu fasády domu č. p</w:t>
      </w:r>
      <w:r w:rsidR="00041D05">
        <w:rPr>
          <w:rFonts w:ascii="Times New Roman" w:hAnsi="Times New Roman" w:cs="Times New Roman"/>
          <w:sz w:val="24"/>
          <w:szCs w:val="24"/>
        </w:rPr>
        <w:t>………………</w:t>
      </w:r>
      <w:r w:rsidR="00E74160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v Hanušovicích (dále jen „činnost“) na základě</w:t>
      </w:r>
      <w:r w:rsidR="006E3929" w:rsidRP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schválené žádosti.</w:t>
      </w:r>
    </w:p>
    <w:p w:rsidR="00D305AC" w:rsidRPr="006E3929" w:rsidRDefault="00D305AC" w:rsidP="00D305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 xml:space="preserve">Dotace se poskytuje na </w:t>
      </w:r>
      <w:r w:rsidR="000B0600">
        <w:rPr>
          <w:rFonts w:ascii="Times New Roman" w:hAnsi="Times New Roman" w:cs="Times New Roman"/>
          <w:sz w:val="24"/>
          <w:szCs w:val="24"/>
        </w:rPr>
        <w:t>zateplení</w:t>
      </w:r>
      <w:r w:rsidR="0021652D">
        <w:rPr>
          <w:rFonts w:ascii="Times New Roman" w:hAnsi="Times New Roman" w:cs="Times New Roman"/>
          <w:sz w:val="24"/>
          <w:szCs w:val="24"/>
        </w:rPr>
        <w:t xml:space="preserve"> fasády </w:t>
      </w:r>
      <w:r w:rsidR="00512ED9">
        <w:rPr>
          <w:rFonts w:ascii="Times New Roman" w:hAnsi="Times New Roman" w:cs="Times New Roman"/>
          <w:sz w:val="24"/>
          <w:szCs w:val="24"/>
        </w:rPr>
        <w:t xml:space="preserve">a natažení nové omítky </w:t>
      </w:r>
      <w:proofErr w:type="gramStart"/>
      <w:r w:rsidR="00512ED9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460998">
        <w:rPr>
          <w:rFonts w:ascii="Times New Roman" w:hAnsi="Times New Roman" w:cs="Times New Roman"/>
          <w:sz w:val="24"/>
          <w:szCs w:val="24"/>
        </w:rPr>
        <w:t xml:space="preserve"> </w:t>
      </w:r>
      <w:r w:rsidR="00041D05">
        <w:rPr>
          <w:rFonts w:ascii="Times New Roman" w:hAnsi="Times New Roman" w:cs="Times New Roman"/>
          <w:sz w:val="24"/>
          <w:szCs w:val="24"/>
        </w:rPr>
        <w:t>…………</w:t>
      </w:r>
    </w:p>
    <w:p w:rsidR="006E3929" w:rsidRPr="006E3929" w:rsidRDefault="00D305AC" w:rsidP="00D305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Dotace je poskytována na základě individuální žádosti.</w:t>
      </w:r>
    </w:p>
    <w:p w:rsidR="006E3929" w:rsidRPr="006E3929" w:rsidRDefault="00D305AC" w:rsidP="00D305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Příjemce dotaci přijímá a zavazuje se, že bude činnost realizovat na svou vlastní zodpovědnost,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v souladu s právními předpisy, podmínkami této smlouvy a Pravidly pro poskytování dotací na opravu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fasád z rozpočtu města Hanušovice v roce 2021 (dále jen „Pravidla“).</w:t>
      </w:r>
    </w:p>
    <w:p w:rsidR="006E3929" w:rsidRPr="006E3929" w:rsidRDefault="00D305AC" w:rsidP="00D305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Poskytnutí dotace je v souladu se zákonem č. 128/2000 Sb., o obcích, ve znění pozdějších předpisů, a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zákonem č. 250/2000 Sb., o rozpočtových pravidlech územních rozpočtů, ve znění pozdějších předpisů</w:t>
      </w:r>
      <w:r w:rsidR="00E74160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(dále jen „zákon o rozpočtových pravidlech územních rozpočtů).</w:t>
      </w:r>
    </w:p>
    <w:p w:rsidR="006E3929" w:rsidRPr="006E3929" w:rsidRDefault="00D305AC" w:rsidP="00D305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Dotace je ve smyslu zákona č. 320/2001 Sb., o finanční kontrole ve veřejné správě a o změně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některých zákonů (zákon o finanční kontrole) veřejnou finanční podporou a vztahují se na ni všechna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ustanovení tohoto zákona.</w:t>
      </w:r>
    </w:p>
    <w:p w:rsidR="00D305AC" w:rsidRPr="006E3929" w:rsidRDefault="00D305AC" w:rsidP="00D305A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Dotace je slučitelná s podporou poskytnutou z rozpočtu jiných územních samosprávných celků,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státního rozpočtu nebo strukturálních fondů Evropské unie, pokud to pravidla pro poskytnutí těchto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podpor nevylučují.</w:t>
      </w:r>
    </w:p>
    <w:p w:rsidR="006E3929" w:rsidRDefault="006E3929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929" w:rsidRDefault="006E3929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AC" w:rsidRPr="006E3929" w:rsidRDefault="00D305AC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b/>
          <w:sz w:val="24"/>
          <w:szCs w:val="24"/>
        </w:rPr>
        <w:t>Článek II</w:t>
      </w:r>
    </w:p>
    <w:p w:rsidR="00D305AC" w:rsidRPr="006E3929" w:rsidRDefault="00D305AC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b/>
          <w:sz w:val="24"/>
          <w:szCs w:val="24"/>
        </w:rPr>
        <w:t>Závaznost návrhu</w:t>
      </w:r>
    </w:p>
    <w:p w:rsidR="006E3929" w:rsidRDefault="00D305AC" w:rsidP="000700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Doba platnosti tohoto návrhu smlouvy je omezena na 30 kalendářních dnů od prokazatelného vyzvání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příjemce k podpisu tohoto návrhu smlouvy.</w:t>
      </w:r>
    </w:p>
    <w:p w:rsidR="00D305AC" w:rsidRPr="006E3929" w:rsidRDefault="00D305AC" w:rsidP="000700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lastRenderedPageBreak/>
        <w:t>Pokud tento návrh smlouvy nebude příjemcem akceptován a podepsán v termínu podle čl. II odst. 1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této smlouvy, návrh smlouvy zaniká a nárok na dotaci nevznikne.</w:t>
      </w:r>
    </w:p>
    <w:p w:rsidR="006E3929" w:rsidRDefault="006E3929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929" w:rsidRDefault="006E3929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5AC" w:rsidRPr="006E3929" w:rsidRDefault="00D305AC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b/>
          <w:sz w:val="24"/>
          <w:szCs w:val="24"/>
        </w:rPr>
        <w:t>Článek III</w:t>
      </w:r>
    </w:p>
    <w:p w:rsidR="00D305AC" w:rsidRPr="006E3929" w:rsidRDefault="00D305AC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b/>
          <w:sz w:val="24"/>
          <w:szCs w:val="24"/>
        </w:rPr>
        <w:t>Výše dotace</w:t>
      </w:r>
    </w:p>
    <w:p w:rsidR="00D305AC" w:rsidRP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5AC">
        <w:rPr>
          <w:rFonts w:ascii="Times New Roman" w:hAnsi="Times New Roman" w:cs="Times New Roman"/>
          <w:sz w:val="24"/>
          <w:szCs w:val="24"/>
        </w:rPr>
        <w:t>Příjemci dotace je poskytována dotace ve výši</w:t>
      </w:r>
      <w:r w:rsidR="00E74160">
        <w:rPr>
          <w:rFonts w:ascii="Times New Roman" w:hAnsi="Times New Roman" w:cs="Times New Roman"/>
          <w:sz w:val="24"/>
          <w:szCs w:val="24"/>
        </w:rPr>
        <w:t xml:space="preserve"> </w:t>
      </w:r>
      <w:r w:rsidR="00041D0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41D05">
        <w:rPr>
          <w:rFonts w:ascii="Times New Roman" w:hAnsi="Times New Roman" w:cs="Times New Roman"/>
          <w:sz w:val="24"/>
          <w:szCs w:val="24"/>
        </w:rPr>
        <w:t>…..</w:t>
      </w:r>
      <w:r w:rsidR="00E74160">
        <w:rPr>
          <w:rFonts w:ascii="Times New Roman" w:hAnsi="Times New Roman" w:cs="Times New Roman"/>
          <w:sz w:val="24"/>
          <w:szCs w:val="24"/>
        </w:rPr>
        <w:t xml:space="preserve"> (slovy</w:t>
      </w:r>
      <w:proofErr w:type="gramEnd"/>
      <w:r w:rsidR="00E74160">
        <w:rPr>
          <w:rFonts w:ascii="Times New Roman" w:hAnsi="Times New Roman" w:cs="Times New Roman"/>
          <w:sz w:val="24"/>
          <w:szCs w:val="24"/>
        </w:rPr>
        <w:t xml:space="preserve">: </w:t>
      </w:r>
      <w:r w:rsidR="00041D05">
        <w:rPr>
          <w:rFonts w:ascii="Times New Roman" w:hAnsi="Times New Roman" w:cs="Times New Roman"/>
          <w:sz w:val="24"/>
          <w:szCs w:val="24"/>
        </w:rPr>
        <w:t>………..</w:t>
      </w:r>
      <w:r w:rsidRPr="00D305AC">
        <w:rPr>
          <w:rFonts w:ascii="Times New Roman" w:hAnsi="Times New Roman" w:cs="Times New Roman"/>
          <w:sz w:val="24"/>
          <w:szCs w:val="24"/>
        </w:rPr>
        <w:t>) na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D305AC">
        <w:rPr>
          <w:rFonts w:ascii="Times New Roman" w:hAnsi="Times New Roman" w:cs="Times New Roman"/>
          <w:sz w:val="24"/>
          <w:szCs w:val="24"/>
        </w:rPr>
        <w:t>realizaci činnosti uvedené v čl. I odst. 1 této smlouvy.</w:t>
      </w:r>
    </w:p>
    <w:p w:rsidR="006E3929" w:rsidRDefault="006E3929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929" w:rsidRDefault="006E3929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AC" w:rsidRPr="006E3929" w:rsidRDefault="00D305AC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b/>
          <w:sz w:val="24"/>
          <w:szCs w:val="24"/>
        </w:rPr>
        <w:t>Článek IV</w:t>
      </w:r>
    </w:p>
    <w:p w:rsidR="00D305AC" w:rsidRPr="006E3929" w:rsidRDefault="00D305AC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b/>
          <w:sz w:val="24"/>
          <w:szCs w:val="24"/>
        </w:rPr>
        <w:t>Způsob úhrady dotace</w:t>
      </w:r>
    </w:p>
    <w:p w:rsidR="00D305AC" w:rsidRDefault="00D305AC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AC">
        <w:rPr>
          <w:rFonts w:ascii="Times New Roman" w:hAnsi="Times New Roman" w:cs="Times New Roman"/>
          <w:sz w:val="24"/>
          <w:szCs w:val="24"/>
        </w:rPr>
        <w:t>Dotace bude poukázána jednorázově bankovním převodem na účet příjemce uvedený v záhlaví této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D305AC">
        <w:rPr>
          <w:rFonts w:ascii="Times New Roman" w:hAnsi="Times New Roman" w:cs="Times New Roman"/>
          <w:sz w:val="24"/>
          <w:szCs w:val="24"/>
        </w:rPr>
        <w:t xml:space="preserve">smlouvy v souladu s čl. 1.2 a čl. 4 Pravidel nejpozději do </w:t>
      </w:r>
      <w:r w:rsidR="00E74160">
        <w:rPr>
          <w:rFonts w:ascii="Times New Roman" w:hAnsi="Times New Roman" w:cs="Times New Roman"/>
          <w:sz w:val="24"/>
          <w:szCs w:val="24"/>
        </w:rPr>
        <w:t>30</w:t>
      </w:r>
      <w:r w:rsidRPr="00D305AC">
        <w:rPr>
          <w:rFonts w:ascii="Times New Roman" w:hAnsi="Times New Roman" w:cs="Times New Roman"/>
          <w:sz w:val="24"/>
          <w:szCs w:val="24"/>
        </w:rPr>
        <w:t xml:space="preserve"> dnů ode dne předložení vyúčtování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D305AC">
        <w:rPr>
          <w:rFonts w:ascii="Times New Roman" w:hAnsi="Times New Roman" w:cs="Times New Roman"/>
          <w:sz w:val="24"/>
          <w:szCs w:val="24"/>
        </w:rPr>
        <w:t>ve smyslu čl. 4.5, čl. 4.8 Pravidel.</w:t>
      </w:r>
    </w:p>
    <w:p w:rsidR="006E3929" w:rsidRDefault="006E3929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929" w:rsidRPr="00D305AC" w:rsidRDefault="006E3929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AC" w:rsidRPr="006E3929" w:rsidRDefault="00D305AC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b/>
          <w:sz w:val="24"/>
          <w:szCs w:val="24"/>
        </w:rPr>
        <w:t>Článek V</w:t>
      </w:r>
    </w:p>
    <w:p w:rsidR="00D305AC" w:rsidRPr="006E3929" w:rsidRDefault="00D305AC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b/>
          <w:sz w:val="24"/>
          <w:szCs w:val="24"/>
        </w:rPr>
        <w:t>Podmínky použití dotace, práva a povinnosti příjemce</w:t>
      </w:r>
    </w:p>
    <w:p w:rsidR="006E3929" w:rsidRDefault="00D305AC" w:rsidP="000700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 xml:space="preserve">Příjemce je oprávněn čerpat dotaci k realizaci činnosti v termínu od </w:t>
      </w:r>
      <w:proofErr w:type="gramStart"/>
      <w:r w:rsidR="00041D05">
        <w:rPr>
          <w:rFonts w:ascii="Times New Roman" w:hAnsi="Times New Roman" w:cs="Times New Roman"/>
          <w:sz w:val="24"/>
          <w:szCs w:val="24"/>
        </w:rPr>
        <w:t>1.7.2022</w:t>
      </w:r>
      <w:proofErr w:type="gramEnd"/>
      <w:r w:rsidR="00E74160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 xml:space="preserve">do </w:t>
      </w:r>
      <w:r w:rsidR="00041D05">
        <w:rPr>
          <w:rFonts w:ascii="Times New Roman" w:hAnsi="Times New Roman" w:cs="Times New Roman"/>
          <w:sz w:val="24"/>
          <w:szCs w:val="24"/>
        </w:rPr>
        <w:t>15.11.2023</w:t>
      </w:r>
      <w:r w:rsidRPr="006E3929">
        <w:rPr>
          <w:rFonts w:ascii="Times New Roman" w:hAnsi="Times New Roman" w:cs="Times New Roman"/>
          <w:sz w:val="24"/>
          <w:szCs w:val="24"/>
        </w:rPr>
        <w:t xml:space="preserve"> Čerpáním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dotace se rozumí úhrada uznatelných nákladů vzniklých při realizaci činnosti uhrazením finančních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prostředků v hotovosti nebo bankovním převodem ve prospěch dodavatele zboží (dodávek) a/nebo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služeb. Uznatelné náklady ve skutečné výši musí být vyúčtovány, uhrazeny a promítnuty v</w:t>
      </w:r>
      <w:r w:rsidR="006E3929">
        <w:rPr>
          <w:rFonts w:ascii="Times New Roman" w:hAnsi="Times New Roman" w:cs="Times New Roman"/>
          <w:sz w:val="24"/>
          <w:szCs w:val="24"/>
        </w:rPr>
        <w:t> </w:t>
      </w:r>
      <w:r w:rsidRPr="006E3929">
        <w:rPr>
          <w:rFonts w:ascii="Times New Roman" w:hAnsi="Times New Roman" w:cs="Times New Roman"/>
          <w:sz w:val="24"/>
          <w:szCs w:val="24"/>
        </w:rPr>
        <w:t>účetnictví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příjemce nejpozději do dne určeného v tomto odstavci.</w:t>
      </w:r>
    </w:p>
    <w:p w:rsidR="00D305AC" w:rsidRDefault="00D305AC" w:rsidP="000700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Příjemce je povinen předložit poskytovateli po ukončení činnosti finanční vyúčtování čerpání dotace, a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to nejpozději do dvou měsíců od ukončení čin</w:t>
      </w:r>
      <w:r w:rsidR="00041D05">
        <w:rPr>
          <w:rFonts w:ascii="Times New Roman" w:hAnsi="Times New Roman" w:cs="Times New Roman"/>
          <w:sz w:val="24"/>
          <w:szCs w:val="24"/>
        </w:rPr>
        <w:t>nosti, nejpozději však do 15. 11. 2023</w:t>
      </w:r>
      <w:r w:rsidRPr="006E3929">
        <w:rPr>
          <w:rFonts w:ascii="Times New Roman" w:hAnsi="Times New Roman" w:cs="Times New Roman"/>
          <w:sz w:val="24"/>
          <w:szCs w:val="24"/>
        </w:rPr>
        <w:t>. Příjemce doloží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v souladu s čl. 4.5 Pravidel vyúčtování čerpání dotace předložením</w:t>
      </w:r>
    </w:p>
    <w:p w:rsidR="006E3929" w:rsidRPr="006E3929" w:rsidRDefault="006E3929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- kopií faktur s podrobným rozpisem dodávky, materiálu a prací spojených s opravou fasády,</w:t>
      </w:r>
    </w:p>
    <w:p w:rsidR="006E3929" w:rsidRPr="006E3929" w:rsidRDefault="006E3929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- kopií výdajových pokladních dokladů,</w:t>
      </w:r>
    </w:p>
    <w:p w:rsidR="006E3929" w:rsidRPr="006E3929" w:rsidRDefault="006E3929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- kopií výpisů z banky, které dokládají úhradu předložených faktur, s vyznačením dotčených plateb,</w:t>
      </w:r>
    </w:p>
    <w:p w:rsidR="006E3929" w:rsidRPr="006E3929" w:rsidRDefault="006E3929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- fotodokumentaci průběhu realizace a stavu po dokončení oprav fasády.</w:t>
      </w:r>
    </w:p>
    <w:p w:rsidR="006E3929" w:rsidRPr="006E3929" w:rsidRDefault="006E3929" w:rsidP="000700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K vyúčtování předkládá příjemce doklady minimálně ve výši dotace.</w:t>
      </w:r>
    </w:p>
    <w:p w:rsidR="006E3929" w:rsidRDefault="00D305AC" w:rsidP="000700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Příjemce je povinen použít dotaci maximálně hospodárným způsobem a výhradně k účelu uvedenému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v čl. I této smlouvy.</w:t>
      </w:r>
    </w:p>
    <w:p w:rsidR="00D305AC" w:rsidRDefault="00D305AC" w:rsidP="000700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Je-li příjemcem dotace právnická osoba, je povinna v případě přeměny nebo zrušení s likvidací splnit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 xml:space="preserve">všechny povinnosti vyplývající z obecně závazných právních </w:t>
      </w:r>
      <w:proofErr w:type="spellStart"/>
      <w:proofErr w:type="gramStart"/>
      <w:r w:rsidRPr="006E3929">
        <w:rPr>
          <w:rFonts w:ascii="Times New Roman" w:hAnsi="Times New Roman" w:cs="Times New Roman"/>
          <w:sz w:val="24"/>
          <w:szCs w:val="24"/>
        </w:rPr>
        <w:t>předpisů.V</w:t>
      </w:r>
      <w:proofErr w:type="spellEnd"/>
      <w:r w:rsidRPr="006E3929">
        <w:rPr>
          <w:rFonts w:ascii="Times New Roman" w:hAnsi="Times New Roman" w:cs="Times New Roman"/>
          <w:sz w:val="24"/>
          <w:szCs w:val="24"/>
        </w:rPr>
        <w:t xml:space="preserve"> případě</w:t>
      </w:r>
      <w:proofErr w:type="gramEnd"/>
      <w:r w:rsidRPr="006E3929">
        <w:rPr>
          <w:rFonts w:ascii="Times New Roman" w:hAnsi="Times New Roman" w:cs="Times New Roman"/>
          <w:sz w:val="24"/>
          <w:szCs w:val="24"/>
        </w:rPr>
        <w:t>, že je příjemcem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dotace právnická osoba a dojde k její přeměně, přecházejí práva a povinnosti plynoucí z</w:t>
      </w:r>
      <w:r w:rsidR="006E3929">
        <w:rPr>
          <w:rFonts w:ascii="Times New Roman" w:hAnsi="Times New Roman" w:cs="Times New Roman"/>
          <w:sz w:val="24"/>
          <w:szCs w:val="24"/>
        </w:rPr>
        <w:t> </w:t>
      </w:r>
      <w:r w:rsidRPr="006E3929">
        <w:rPr>
          <w:rFonts w:ascii="Times New Roman" w:hAnsi="Times New Roman" w:cs="Times New Roman"/>
          <w:sz w:val="24"/>
          <w:szCs w:val="24"/>
        </w:rPr>
        <w:t>této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veřejnoprávní smlouvy o poskytnutí dotace zanikající osoby na nástupnickou právnickou osobu. V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případě zrušení právnické osoby s likvidací trvají povinnosti právnické osoby vyplývající z této smlouvy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až do dne zániku právnické osoby.</w:t>
      </w:r>
    </w:p>
    <w:p w:rsidR="006E3929" w:rsidRPr="006E3929" w:rsidRDefault="006E3929" w:rsidP="006E3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52D" w:rsidRDefault="0021652D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52D" w:rsidRDefault="0021652D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52D" w:rsidRDefault="0021652D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52D" w:rsidRDefault="0021652D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ED9" w:rsidRDefault="00512ED9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5AC" w:rsidRPr="006E3929" w:rsidRDefault="00D305AC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b/>
          <w:sz w:val="24"/>
          <w:szCs w:val="24"/>
        </w:rPr>
        <w:lastRenderedPageBreak/>
        <w:t>Článek VI</w:t>
      </w:r>
    </w:p>
    <w:p w:rsidR="006E3929" w:rsidRDefault="00D305AC" w:rsidP="006E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b/>
          <w:sz w:val="24"/>
          <w:szCs w:val="24"/>
        </w:rPr>
        <w:t>Kontrola</w:t>
      </w:r>
    </w:p>
    <w:p w:rsidR="006E3929" w:rsidRPr="006E3929" w:rsidRDefault="00D305AC" w:rsidP="0007000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Příslušné orgány poskytovatele jsou oprávněny v souladu se zvláštním právním přepisem kdykoli</w:t>
      </w:r>
      <w:r w:rsidR="006E3929" w:rsidRP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kontrolovat dodržení podmínek, za kterých byla dotace poskytnuta.</w:t>
      </w:r>
    </w:p>
    <w:p w:rsidR="006E3929" w:rsidRPr="006E3929" w:rsidRDefault="00D305AC" w:rsidP="0007000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Příjemce je povinen poskytnout součinnost při výkonu kontrolní činnosti dle odst. 1 tohoto článku,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zejména předložit kontrolním orgánům poskytovatele kdykoliv k nahlédnutí originály všech účetních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dokladů prokazujících využití prostředků dotace v souladu s účelem činnosti.</w:t>
      </w:r>
    </w:p>
    <w:p w:rsidR="00D305AC" w:rsidRPr="006E3929" w:rsidRDefault="00D305AC" w:rsidP="0007000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Za dodržení účelu, na který byla dotace poskytnuta, a za pravdivost i správnost závěrečného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finančního vyúčtování odpovídá příjemce.</w:t>
      </w:r>
    </w:p>
    <w:p w:rsidR="006E3929" w:rsidRDefault="006E3929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929" w:rsidRPr="006E3929" w:rsidRDefault="006E3929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5AC" w:rsidRPr="006E3929" w:rsidRDefault="00D305AC" w:rsidP="0007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29">
        <w:rPr>
          <w:rFonts w:ascii="Times New Roman" w:hAnsi="Times New Roman" w:cs="Times New Roman"/>
          <w:b/>
          <w:sz w:val="24"/>
          <w:szCs w:val="24"/>
        </w:rPr>
        <w:t>Článek VII</w:t>
      </w:r>
    </w:p>
    <w:p w:rsidR="00D305AC" w:rsidRPr="00D305AC" w:rsidRDefault="00D305AC" w:rsidP="0007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b/>
          <w:sz w:val="24"/>
          <w:szCs w:val="24"/>
        </w:rPr>
        <w:t>Důsledky porušení povinností příjemce</w:t>
      </w:r>
    </w:p>
    <w:p w:rsidR="006E3929" w:rsidRDefault="00D305AC" w:rsidP="0007000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V případě, že příjemce po ukončení činnosti nepředloží v souladu s čl. V odst. 2 finanční vyúčtování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dotace, nárok na poskytnutí dotace zaniká.</w:t>
      </w:r>
    </w:p>
    <w:p w:rsidR="006E3929" w:rsidRDefault="00D305AC" w:rsidP="0007000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V případě, že příjemce při realizaci činnosti nevyčerpá celou část dotace, bude mu poskytnuta pouze ta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část dotace, k níž příjemce předloží finanční vyúčtování.</w:t>
      </w:r>
    </w:p>
    <w:p w:rsidR="006E3929" w:rsidRDefault="00D305AC" w:rsidP="0007000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V případě neoprávněného použití dotace nebo její části je příjemce povinen poskytnutou dotaci, nebo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její část, k níž se neoprávněné použití vztahuje, vrátit na účet poskytovatele.</w:t>
      </w:r>
    </w:p>
    <w:p w:rsidR="00D305AC" w:rsidRDefault="00D305AC" w:rsidP="0007000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29">
        <w:rPr>
          <w:rFonts w:ascii="Times New Roman" w:hAnsi="Times New Roman" w:cs="Times New Roman"/>
          <w:sz w:val="24"/>
          <w:szCs w:val="24"/>
        </w:rPr>
        <w:t>Za neoprávněné použití dotace se považuje zejména použití poskytnuté (nebo její části) v</w:t>
      </w:r>
      <w:r w:rsidR="006E3929">
        <w:rPr>
          <w:rFonts w:ascii="Times New Roman" w:hAnsi="Times New Roman" w:cs="Times New Roman"/>
          <w:sz w:val="24"/>
          <w:szCs w:val="24"/>
        </w:rPr>
        <w:t> </w:t>
      </w:r>
      <w:r w:rsidRPr="006E3929">
        <w:rPr>
          <w:rFonts w:ascii="Times New Roman" w:hAnsi="Times New Roman" w:cs="Times New Roman"/>
          <w:sz w:val="24"/>
          <w:szCs w:val="24"/>
        </w:rPr>
        <w:t>rozporu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s účelem, který je stanoven touto veřejnoprávní smlouvou, nedodržení termínů stanovených touto</w:t>
      </w:r>
      <w:r w:rsidR="006E3929">
        <w:rPr>
          <w:rFonts w:ascii="Times New Roman" w:hAnsi="Times New Roman" w:cs="Times New Roman"/>
          <w:sz w:val="24"/>
          <w:szCs w:val="24"/>
        </w:rPr>
        <w:t xml:space="preserve"> </w:t>
      </w:r>
      <w:r w:rsidRPr="006E3929">
        <w:rPr>
          <w:rFonts w:ascii="Times New Roman" w:hAnsi="Times New Roman" w:cs="Times New Roman"/>
          <w:sz w:val="24"/>
          <w:szCs w:val="24"/>
        </w:rPr>
        <w:t>smlouvou.</w:t>
      </w:r>
    </w:p>
    <w:p w:rsidR="0007000D" w:rsidRDefault="0007000D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0D" w:rsidRPr="0007000D" w:rsidRDefault="0007000D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5AC" w:rsidRPr="0007000D" w:rsidRDefault="00D305AC" w:rsidP="0007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D">
        <w:rPr>
          <w:rFonts w:ascii="Times New Roman" w:hAnsi="Times New Roman" w:cs="Times New Roman"/>
          <w:b/>
          <w:sz w:val="24"/>
          <w:szCs w:val="24"/>
        </w:rPr>
        <w:t>Článek VIII</w:t>
      </w:r>
    </w:p>
    <w:p w:rsidR="00D305AC" w:rsidRPr="0007000D" w:rsidRDefault="00D305AC" w:rsidP="0007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D">
        <w:rPr>
          <w:rFonts w:ascii="Times New Roman" w:hAnsi="Times New Roman" w:cs="Times New Roman"/>
          <w:b/>
          <w:sz w:val="24"/>
          <w:szCs w:val="24"/>
        </w:rPr>
        <w:t>Ukončení smlouvy, odstoupení od smlouvy</w:t>
      </w:r>
    </w:p>
    <w:p w:rsidR="0007000D" w:rsidRDefault="00D305AC" w:rsidP="000700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0D">
        <w:rPr>
          <w:rFonts w:ascii="Times New Roman" w:hAnsi="Times New Roman" w:cs="Times New Roman"/>
          <w:sz w:val="24"/>
          <w:szCs w:val="24"/>
        </w:rPr>
        <w:t>Závazkový vztah založený touto smlouvou lze ukončit na základě písemné dohody smluvních stran</w:t>
      </w:r>
      <w:r w:rsidR="0007000D">
        <w:rPr>
          <w:rFonts w:ascii="Times New Roman" w:hAnsi="Times New Roman" w:cs="Times New Roman"/>
          <w:sz w:val="24"/>
          <w:szCs w:val="24"/>
        </w:rPr>
        <w:t xml:space="preserve"> </w:t>
      </w:r>
      <w:r w:rsidRPr="0007000D">
        <w:rPr>
          <w:rFonts w:ascii="Times New Roman" w:hAnsi="Times New Roman" w:cs="Times New Roman"/>
          <w:sz w:val="24"/>
          <w:szCs w:val="24"/>
        </w:rPr>
        <w:t>nebo odstoupením.</w:t>
      </w:r>
    </w:p>
    <w:p w:rsidR="00D305AC" w:rsidRPr="0007000D" w:rsidRDefault="00D305AC" w:rsidP="000700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0D">
        <w:rPr>
          <w:rFonts w:ascii="Times New Roman" w:hAnsi="Times New Roman" w:cs="Times New Roman"/>
          <w:sz w:val="24"/>
          <w:szCs w:val="24"/>
        </w:rPr>
        <w:t>Dojde-li ze strany příjemce k závažnému porušení smlouvy nebo pravidel příslušného dotačního</w:t>
      </w:r>
      <w:r w:rsidR="0007000D">
        <w:rPr>
          <w:rFonts w:ascii="Times New Roman" w:hAnsi="Times New Roman" w:cs="Times New Roman"/>
          <w:sz w:val="24"/>
          <w:szCs w:val="24"/>
        </w:rPr>
        <w:t xml:space="preserve"> </w:t>
      </w:r>
      <w:r w:rsidRPr="0007000D">
        <w:rPr>
          <w:rFonts w:ascii="Times New Roman" w:hAnsi="Times New Roman" w:cs="Times New Roman"/>
          <w:sz w:val="24"/>
          <w:szCs w:val="24"/>
        </w:rPr>
        <w:t>programu a poskytovatel takovou skutečnost zjistí, je poskytovatel oprávněn od této smlouvy</w:t>
      </w:r>
      <w:r w:rsidR="0007000D">
        <w:rPr>
          <w:rFonts w:ascii="Times New Roman" w:hAnsi="Times New Roman" w:cs="Times New Roman"/>
          <w:sz w:val="24"/>
          <w:szCs w:val="24"/>
        </w:rPr>
        <w:t xml:space="preserve"> </w:t>
      </w:r>
      <w:r w:rsidRPr="0007000D">
        <w:rPr>
          <w:rFonts w:ascii="Times New Roman" w:hAnsi="Times New Roman" w:cs="Times New Roman"/>
          <w:sz w:val="24"/>
          <w:szCs w:val="24"/>
        </w:rPr>
        <w:t>odstoupit písemným oznámením doručeným příjemci. Závažným porušením se rozumí:</w:t>
      </w:r>
    </w:p>
    <w:p w:rsidR="00D305AC" w:rsidRPr="00D305AC" w:rsidRDefault="00D305AC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AC">
        <w:rPr>
          <w:rFonts w:ascii="Times New Roman" w:hAnsi="Times New Roman" w:cs="Times New Roman"/>
          <w:sz w:val="24"/>
          <w:szCs w:val="24"/>
        </w:rPr>
        <w:t>- nedodržení termínů pro použití dotace stanovených touto smlouvou,</w:t>
      </w:r>
    </w:p>
    <w:p w:rsidR="00D305AC" w:rsidRPr="00D305AC" w:rsidRDefault="00D305AC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AC">
        <w:rPr>
          <w:rFonts w:ascii="Times New Roman" w:hAnsi="Times New Roman" w:cs="Times New Roman"/>
          <w:sz w:val="24"/>
          <w:szCs w:val="24"/>
        </w:rPr>
        <w:t>- použití poskytnuté dotace (případně její části) v rozporu s účelem, který je stanoven touto</w:t>
      </w:r>
      <w:r w:rsidR="0007000D">
        <w:rPr>
          <w:rFonts w:ascii="Times New Roman" w:hAnsi="Times New Roman" w:cs="Times New Roman"/>
          <w:sz w:val="24"/>
          <w:szCs w:val="24"/>
        </w:rPr>
        <w:t xml:space="preserve"> </w:t>
      </w:r>
      <w:r w:rsidRPr="00D305AC">
        <w:rPr>
          <w:rFonts w:ascii="Times New Roman" w:hAnsi="Times New Roman" w:cs="Times New Roman"/>
          <w:sz w:val="24"/>
          <w:szCs w:val="24"/>
        </w:rPr>
        <w:t>smlouvou.</w:t>
      </w:r>
    </w:p>
    <w:p w:rsidR="0007000D" w:rsidRDefault="0007000D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305AC" w:rsidRPr="00D305AC">
        <w:rPr>
          <w:rFonts w:ascii="Times New Roman" w:hAnsi="Times New Roman" w:cs="Times New Roman"/>
          <w:sz w:val="24"/>
          <w:szCs w:val="24"/>
        </w:rPr>
        <w:t>Pro případ, že příjemce nebude schopen zajistit realizaci činnosti nebo z vlastního rozhodnutí nebude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5AC" w:rsidRPr="00D305AC">
        <w:rPr>
          <w:rFonts w:ascii="Times New Roman" w:hAnsi="Times New Roman" w:cs="Times New Roman"/>
          <w:sz w:val="24"/>
          <w:szCs w:val="24"/>
        </w:rPr>
        <w:t>činnost realizovat, je kterákoli ze smluvních stran</w:t>
      </w:r>
      <w:r>
        <w:rPr>
          <w:rFonts w:ascii="Times New Roman" w:hAnsi="Times New Roman" w:cs="Times New Roman"/>
          <w:sz w:val="24"/>
          <w:szCs w:val="24"/>
        </w:rPr>
        <w:t xml:space="preserve"> oprávněna od smlouvy odstoupit.</w:t>
      </w:r>
    </w:p>
    <w:p w:rsidR="00D305AC" w:rsidRDefault="0007000D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D305AC" w:rsidRPr="00D305AC">
        <w:rPr>
          <w:rFonts w:ascii="Times New Roman" w:hAnsi="Times New Roman" w:cs="Times New Roman"/>
          <w:sz w:val="24"/>
          <w:szCs w:val="24"/>
        </w:rPr>
        <w:t>Odstoupení od smlouvy má za následek, že poskytovatel nepoukáže příjemci dotaci a příjemce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5AC" w:rsidRPr="00D305AC">
        <w:rPr>
          <w:rFonts w:ascii="Times New Roman" w:hAnsi="Times New Roman" w:cs="Times New Roman"/>
          <w:sz w:val="24"/>
          <w:szCs w:val="24"/>
        </w:rPr>
        <w:t>jejího vyplacení nemůže platně domáhat. Pokud poskytovatel odstoupí od smlouvy poté, co dotaci již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5AC" w:rsidRPr="00D305AC">
        <w:rPr>
          <w:rFonts w:ascii="Times New Roman" w:hAnsi="Times New Roman" w:cs="Times New Roman"/>
          <w:sz w:val="24"/>
          <w:szCs w:val="24"/>
        </w:rPr>
        <w:t>příjemci vyplatil, je příjemce povinen poskytnutou dotaci vrátit poskytovateli do 30 dnů od doručení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5AC" w:rsidRPr="00D305AC">
        <w:rPr>
          <w:rFonts w:ascii="Times New Roman" w:hAnsi="Times New Roman" w:cs="Times New Roman"/>
          <w:sz w:val="24"/>
          <w:szCs w:val="24"/>
        </w:rPr>
        <w:t>odstoupení.</w:t>
      </w:r>
    </w:p>
    <w:p w:rsidR="0007000D" w:rsidRDefault="0007000D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00D" w:rsidRPr="00D305AC" w:rsidRDefault="0007000D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46" w:rsidRDefault="000C5C46" w:rsidP="0007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C46" w:rsidRDefault="000C5C46" w:rsidP="0007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C46" w:rsidRDefault="000C5C46" w:rsidP="0007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AF1" w:rsidRDefault="00DB1AF1" w:rsidP="0007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5AC" w:rsidRPr="0007000D" w:rsidRDefault="00D305AC" w:rsidP="0007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D">
        <w:rPr>
          <w:rFonts w:ascii="Times New Roman" w:hAnsi="Times New Roman" w:cs="Times New Roman"/>
          <w:b/>
          <w:sz w:val="24"/>
          <w:szCs w:val="24"/>
        </w:rPr>
        <w:lastRenderedPageBreak/>
        <w:t>Článek IX</w:t>
      </w:r>
    </w:p>
    <w:p w:rsidR="00D305AC" w:rsidRPr="0007000D" w:rsidRDefault="00D305AC" w:rsidP="0007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0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305AC" w:rsidRPr="00D305AC" w:rsidRDefault="0007000D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>
        <w:rPr>
          <w:rFonts w:ascii="Times New Roman" w:hAnsi="Times New Roman" w:cs="Times New Roman"/>
          <w:sz w:val="24"/>
          <w:szCs w:val="24"/>
        </w:rPr>
        <w:tab/>
      </w:r>
      <w:r w:rsidR="00D305AC" w:rsidRPr="00D305AC">
        <w:rPr>
          <w:rFonts w:ascii="Times New Roman" w:hAnsi="Times New Roman" w:cs="Times New Roman"/>
          <w:sz w:val="24"/>
          <w:szCs w:val="24"/>
        </w:rPr>
        <w:t>Tato veřejnoprávní smlouva nabývá platnosti a účinnosti dnem podpisu oběma smluvními stranami.</w:t>
      </w:r>
    </w:p>
    <w:p w:rsidR="00D305AC" w:rsidRPr="00D305AC" w:rsidRDefault="0007000D" w:rsidP="0007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>
        <w:rPr>
          <w:rFonts w:ascii="Times New Roman" w:hAnsi="Times New Roman" w:cs="Times New Roman"/>
          <w:sz w:val="24"/>
          <w:szCs w:val="24"/>
        </w:rPr>
        <w:tab/>
      </w:r>
      <w:r w:rsidR="00D305AC" w:rsidRPr="00D305AC">
        <w:rPr>
          <w:rFonts w:ascii="Times New Roman" w:hAnsi="Times New Roman" w:cs="Times New Roman"/>
          <w:sz w:val="24"/>
          <w:szCs w:val="24"/>
        </w:rPr>
        <w:t>Jakékoli změny této veřejnoprávní smlouvy lze provádět pouze formou postupně číslovaných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5AC" w:rsidRPr="00D305AC">
        <w:rPr>
          <w:rFonts w:ascii="Times New Roman" w:hAnsi="Times New Roman" w:cs="Times New Roman"/>
          <w:sz w:val="24"/>
          <w:szCs w:val="24"/>
        </w:rPr>
        <w:t>písemných dodatků na základě dohody obou smluvních stran.</w:t>
      </w:r>
    </w:p>
    <w:p w:rsidR="0007000D" w:rsidRDefault="00D305AC" w:rsidP="000700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0D">
        <w:rPr>
          <w:rFonts w:ascii="Times New Roman" w:hAnsi="Times New Roman" w:cs="Times New Roman"/>
          <w:sz w:val="24"/>
          <w:szCs w:val="24"/>
        </w:rPr>
        <w:t>Vztahy touto veřejnoprávní smlouvou neupravené se řídí příslušnými ustanoveními zákona čl. 89/2012</w:t>
      </w:r>
      <w:r w:rsidR="0007000D">
        <w:rPr>
          <w:rFonts w:ascii="Times New Roman" w:hAnsi="Times New Roman" w:cs="Times New Roman"/>
          <w:sz w:val="24"/>
          <w:szCs w:val="24"/>
        </w:rPr>
        <w:t xml:space="preserve"> </w:t>
      </w:r>
      <w:r w:rsidRPr="0007000D">
        <w:rPr>
          <w:rFonts w:ascii="Times New Roman" w:hAnsi="Times New Roman" w:cs="Times New Roman"/>
          <w:sz w:val="24"/>
          <w:szCs w:val="24"/>
        </w:rPr>
        <w:t>Sb., občanský zákoník, ve znění pozdějších předpisů, zákona č. 250/2000 Sb., o rozpočtových</w:t>
      </w:r>
      <w:r w:rsidR="0007000D">
        <w:rPr>
          <w:rFonts w:ascii="Times New Roman" w:hAnsi="Times New Roman" w:cs="Times New Roman"/>
          <w:sz w:val="24"/>
          <w:szCs w:val="24"/>
        </w:rPr>
        <w:t xml:space="preserve"> </w:t>
      </w:r>
      <w:r w:rsidRPr="0007000D">
        <w:rPr>
          <w:rFonts w:ascii="Times New Roman" w:hAnsi="Times New Roman" w:cs="Times New Roman"/>
          <w:sz w:val="24"/>
          <w:szCs w:val="24"/>
        </w:rPr>
        <w:t>pravidlech územních rozpočtů, ve znění pozdějších předpisů.</w:t>
      </w:r>
    </w:p>
    <w:p w:rsidR="0007000D" w:rsidRDefault="00D305AC" w:rsidP="000700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0D">
        <w:rPr>
          <w:rFonts w:ascii="Times New Roman" w:hAnsi="Times New Roman" w:cs="Times New Roman"/>
          <w:sz w:val="24"/>
          <w:szCs w:val="24"/>
        </w:rPr>
        <w:t>Tato smlouva je sepsána ve třech vyhotoveních, z nichž dvě jsou určena pro poskytovatele a jedno pro</w:t>
      </w:r>
      <w:r w:rsidR="0007000D">
        <w:rPr>
          <w:rFonts w:ascii="Times New Roman" w:hAnsi="Times New Roman" w:cs="Times New Roman"/>
          <w:sz w:val="24"/>
          <w:szCs w:val="24"/>
        </w:rPr>
        <w:t xml:space="preserve"> </w:t>
      </w:r>
      <w:r w:rsidRPr="0007000D">
        <w:rPr>
          <w:rFonts w:ascii="Times New Roman" w:hAnsi="Times New Roman" w:cs="Times New Roman"/>
          <w:sz w:val="24"/>
          <w:szCs w:val="24"/>
        </w:rPr>
        <w:t>příjemce.</w:t>
      </w:r>
    </w:p>
    <w:p w:rsidR="0007000D" w:rsidRDefault="00D305AC" w:rsidP="000700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0D">
        <w:rPr>
          <w:rFonts w:ascii="Times New Roman" w:hAnsi="Times New Roman" w:cs="Times New Roman"/>
          <w:sz w:val="24"/>
          <w:szCs w:val="24"/>
        </w:rPr>
        <w:t xml:space="preserve">Tato smlouva byla schválena </w:t>
      </w:r>
      <w:r w:rsidR="0021652D">
        <w:rPr>
          <w:rFonts w:ascii="Times New Roman" w:hAnsi="Times New Roman" w:cs="Times New Roman"/>
          <w:sz w:val="24"/>
          <w:szCs w:val="24"/>
        </w:rPr>
        <w:t>Zastupitelstvem</w:t>
      </w:r>
      <w:r w:rsidRPr="0007000D">
        <w:rPr>
          <w:rFonts w:ascii="Times New Roman" w:hAnsi="Times New Roman" w:cs="Times New Roman"/>
          <w:sz w:val="24"/>
          <w:szCs w:val="24"/>
        </w:rPr>
        <w:t xml:space="preserve"> města Hanušovice dne </w:t>
      </w:r>
      <w:r w:rsidR="00041D05">
        <w:rPr>
          <w:rFonts w:ascii="Times New Roman" w:hAnsi="Times New Roman" w:cs="Times New Roman"/>
          <w:sz w:val="24"/>
          <w:szCs w:val="24"/>
        </w:rPr>
        <w:t>………….</w:t>
      </w:r>
      <w:r w:rsidRPr="0007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0D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07000D">
        <w:rPr>
          <w:rFonts w:ascii="Times New Roman" w:hAnsi="Times New Roman" w:cs="Times New Roman"/>
          <w:sz w:val="24"/>
          <w:szCs w:val="24"/>
        </w:rPr>
        <w:t xml:space="preserve"> č. usnesení</w:t>
      </w:r>
      <w:r w:rsidR="0007000D">
        <w:rPr>
          <w:rFonts w:ascii="Times New Roman" w:hAnsi="Times New Roman" w:cs="Times New Roman"/>
          <w:sz w:val="24"/>
          <w:szCs w:val="24"/>
        </w:rPr>
        <w:t xml:space="preserve"> </w:t>
      </w:r>
      <w:r w:rsidR="00041D05">
        <w:rPr>
          <w:rFonts w:ascii="Times New Roman" w:hAnsi="Times New Roman" w:cs="Times New Roman"/>
          <w:sz w:val="24"/>
          <w:szCs w:val="24"/>
        </w:rPr>
        <w:t>…………….</w:t>
      </w:r>
    </w:p>
    <w:p w:rsidR="0007000D" w:rsidRDefault="00D305AC" w:rsidP="000700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0D">
        <w:rPr>
          <w:rFonts w:ascii="Times New Roman" w:hAnsi="Times New Roman" w:cs="Times New Roman"/>
          <w:sz w:val="24"/>
          <w:szCs w:val="24"/>
        </w:rPr>
        <w:t>Smluvní strany prohlašují, že tato veřejnoprávní smlouva byla sepsána na základě pravdivých údajů,</w:t>
      </w:r>
      <w:r w:rsidR="0007000D">
        <w:rPr>
          <w:rFonts w:ascii="Times New Roman" w:hAnsi="Times New Roman" w:cs="Times New Roman"/>
          <w:sz w:val="24"/>
          <w:szCs w:val="24"/>
        </w:rPr>
        <w:t xml:space="preserve"> </w:t>
      </w:r>
      <w:r w:rsidRPr="0007000D">
        <w:rPr>
          <w:rFonts w:ascii="Times New Roman" w:hAnsi="Times New Roman" w:cs="Times New Roman"/>
          <w:sz w:val="24"/>
          <w:szCs w:val="24"/>
        </w:rPr>
        <w:t>podle jejich svobodné a vážné vůle a na důkaz toho připojují své vlastnoruční podpisy.</w:t>
      </w:r>
    </w:p>
    <w:p w:rsidR="00D305AC" w:rsidRDefault="00D305AC" w:rsidP="000700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0D">
        <w:rPr>
          <w:rFonts w:ascii="Times New Roman" w:hAnsi="Times New Roman" w:cs="Times New Roman"/>
          <w:sz w:val="24"/>
          <w:szCs w:val="24"/>
        </w:rPr>
        <w:t>Příjemce bere na vědomí skutečnost, že veřejnoprávní smlouva o poskytnutí dotace bude v souladu s §</w:t>
      </w:r>
      <w:r w:rsidR="0007000D">
        <w:rPr>
          <w:rFonts w:ascii="Times New Roman" w:hAnsi="Times New Roman" w:cs="Times New Roman"/>
          <w:sz w:val="24"/>
          <w:szCs w:val="24"/>
        </w:rPr>
        <w:t xml:space="preserve"> </w:t>
      </w:r>
      <w:r w:rsidRPr="0007000D">
        <w:rPr>
          <w:rFonts w:ascii="Times New Roman" w:hAnsi="Times New Roman" w:cs="Times New Roman"/>
          <w:sz w:val="24"/>
          <w:szCs w:val="24"/>
        </w:rPr>
        <w:t>10d zákona 250/2000 Sb., o rozpočtových pravidlech územních rozpočtů, v platném znění, a při splnění</w:t>
      </w:r>
      <w:r w:rsidR="0007000D">
        <w:rPr>
          <w:rFonts w:ascii="Times New Roman" w:hAnsi="Times New Roman" w:cs="Times New Roman"/>
          <w:sz w:val="24"/>
          <w:szCs w:val="24"/>
        </w:rPr>
        <w:t xml:space="preserve"> </w:t>
      </w:r>
      <w:r w:rsidRPr="0007000D">
        <w:rPr>
          <w:rFonts w:ascii="Times New Roman" w:hAnsi="Times New Roman" w:cs="Times New Roman"/>
          <w:sz w:val="24"/>
          <w:szCs w:val="24"/>
        </w:rPr>
        <w:t>podmínek daných tímto zákonem zveřejněna poskytovatelem na úřední desce způsobem umožňujícím</w:t>
      </w:r>
      <w:r w:rsidR="0007000D">
        <w:rPr>
          <w:rFonts w:ascii="Times New Roman" w:hAnsi="Times New Roman" w:cs="Times New Roman"/>
          <w:sz w:val="24"/>
          <w:szCs w:val="24"/>
        </w:rPr>
        <w:t xml:space="preserve"> </w:t>
      </w:r>
      <w:r w:rsidRPr="0007000D">
        <w:rPr>
          <w:rFonts w:ascii="Times New Roman" w:hAnsi="Times New Roman" w:cs="Times New Roman"/>
          <w:sz w:val="24"/>
          <w:szCs w:val="24"/>
        </w:rPr>
        <w:t>dálkový přístup, a to nejméně po dobu 3 let ode dne jejího zveřejnění.</w:t>
      </w:r>
    </w:p>
    <w:p w:rsidR="0007000D" w:rsidRDefault="0007000D" w:rsidP="0007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0D" w:rsidRDefault="0007000D" w:rsidP="0007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0D" w:rsidRPr="0007000D" w:rsidRDefault="0007000D" w:rsidP="0007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AC" w:rsidRDefault="00D305AC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5AC">
        <w:rPr>
          <w:rFonts w:ascii="Times New Roman" w:hAnsi="Times New Roman" w:cs="Times New Roman"/>
          <w:sz w:val="24"/>
          <w:szCs w:val="24"/>
        </w:rPr>
        <w:t xml:space="preserve">V Hanušovicích dne </w:t>
      </w:r>
    </w:p>
    <w:p w:rsidR="0007000D" w:rsidRDefault="0007000D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0D" w:rsidRDefault="0007000D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0D" w:rsidRDefault="0007000D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0D" w:rsidRDefault="0007000D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0D" w:rsidRPr="00D305AC" w:rsidRDefault="0007000D" w:rsidP="00D3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7A5" w:rsidRDefault="0007000D" w:rsidP="00D3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7000D" w:rsidRDefault="0007000D" w:rsidP="00D3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příjemce</w:t>
      </w:r>
    </w:p>
    <w:p w:rsidR="0007000D" w:rsidRDefault="0007000D" w:rsidP="00D3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Hanušovice</w:t>
      </w:r>
      <w:r w:rsidR="00E74160">
        <w:rPr>
          <w:rFonts w:ascii="Times New Roman" w:hAnsi="Times New Roman" w:cs="Times New Roman"/>
          <w:sz w:val="24"/>
          <w:szCs w:val="24"/>
        </w:rPr>
        <w:tab/>
      </w:r>
      <w:r w:rsidR="00E74160">
        <w:rPr>
          <w:rFonts w:ascii="Times New Roman" w:hAnsi="Times New Roman" w:cs="Times New Roman"/>
          <w:sz w:val="24"/>
          <w:szCs w:val="24"/>
        </w:rPr>
        <w:tab/>
      </w:r>
      <w:r w:rsidR="00E74160">
        <w:rPr>
          <w:rFonts w:ascii="Times New Roman" w:hAnsi="Times New Roman" w:cs="Times New Roman"/>
          <w:sz w:val="24"/>
          <w:szCs w:val="24"/>
        </w:rPr>
        <w:tab/>
      </w:r>
      <w:r w:rsidR="00E74160">
        <w:rPr>
          <w:rFonts w:ascii="Times New Roman" w:hAnsi="Times New Roman" w:cs="Times New Roman"/>
          <w:sz w:val="24"/>
          <w:szCs w:val="24"/>
        </w:rPr>
        <w:tab/>
      </w:r>
      <w:r w:rsidR="00E74160">
        <w:rPr>
          <w:rFonts w:ascii="Times New Roman" w:hAnsi="Times New Roman" w:cs="Times New Roman"/>
          <w:sz w:val="24"/>
          <w:szCs w:val="24"/>
        </w:rPr>
        <w:tab/>
      </w:r>
      <w:r w:rsidR="00E7416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7000D" w:rsidRPr="00D305AC" w:rsidRDefault="0007000D" w:rsidP="00D3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Kostka</w:t>
      </w:r>
    </w:p>
    <w:sectPr w:rsidR="0007000D" w:rsidRPr="00D3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AA5"/>
    <w:multiLevelType w:val="hybridMultilevel"/>
    <w:tmpl w:val="B51A167C"/>
    <w:lvl w:ilvl="0" w:tplc="F86CD8D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F74"/>
    <w:multiLevelType w:val="hybridMultilevel"/>
    <w:tmpl w:val="2006E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2CBA"/>
    <w:multiLevelType w:val="hybridMultilevel"/>
    <w:tmpl w:val="26BEC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69EC"/>
    <w:multiLevelType w:val="hybridMultilevel"/>
    <w:tmpl w:val="6332D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513D0"/>
    <w:multiLevelType w:val="hybridMultilevel"/>
    <w:tmpl w:val="AB2A0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072A"/>
    <w:multiLevelType w:val="hybridMultilevel"/>
    <w:tmpl w:val="289E7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D4910"/>
    <w:multiLevelType w:val="hybridMultilevel"/>
    <w:tmpl w:val="554A7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AC"/>
    <w:rsid w:val="00041D05"/>
    <w:rsid w:val="0007000D"/>
    <w:rsid w:val="000B0600"/>
    <w:rsid w:val="000C5C46"/>
    <w:rsid w:val="000E38D5"/>
    <w:rsid w:val="001F4DE9"/>
    <w:rsid w:val="0021652D"/>
    <w:rsid w:val="00251A81"/>
    <w:rsid w:val="00316F4F"/>
    <w:rsid w:val="0040608B"/>
    <w:rsid w:val="004447BA"/>
    <w:rsid w:val="00460998"/>
    <w:rsid w:val="00512ED9"/>
    <w:rsid w:val="006237AC"/>
    <w:rsid w:val="006E3929"/>
    <w:rsid w:val="009A4770"/>
    <w:rsid w:val="00A735AE"/>
    <w:rsid w:val="00AC5F0C"/>
    <w:rsid w:val="00AC6403"/>
    <w:rsid w:val="00CB1873"/>
    <w:rsid w:val="00D0463F"/>
    <w:rsid w:val="00D305AC"/>
    <w:rsid w:val="00DB1AF1"/>
    <w:rsid w:val="00E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6EF2-C447-438F-B0D1-CFD995BB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9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Karabcová</dc:creator>
  <cp:keywords/>
  <dc:description/>
  <cp:lastModifiedBy>Věra Karabcová</cp:lastModifiedBy>
  <cp:revision>2</cp:revision>
  <cp:lastPrinted>2021-10-13T11:24:00Z</cp:lastPrinted>
  <dcterms:created xsi:type="dcterms:W3CDTF">2022-03-04T07:20:00Z</dcterms:created>
  <dcterms:modified xsi:type="dcterms:W3CDTF">2022-03-04T07:20:00Z</dcterms:modified>
</cp:coreProperties>
</file>